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6669A" w:rsidRPr="00056ADC" w:rsidRDefault="0065293A" w:rsidP="00056ADC">
      <w:pPr>
        <w:spacing w:line="360" w:lineRule="auto"/>
        <w:rPr>
          <w:rFonts w:ascii="Times New Roman" w:hAnsi="Times New Roman" w:cs="Times New Roman"/>
        </w:rPr>
      </w:pPr>
      <w:r w:rsidRPr="0065293A">
        <w:rPr>
          <w:rFonts w:ascii="Times New Roman" w:hAnsi="Times New Roman" w:cs="Times New Roman"/>
        </w:rPr>
        <w:t>Author Information</w:t>
      </w:r>
      <w:r w:rsidR="00D2695E" w:rsidRPr="00056ADC">
        <w:rPr>
          <w:rFonts w:ascii="Times New Roman" w:hAnsi="Times New Roman" w:cs="Times New Roman"/>
        </w:rPr>
        <w:t>:</w:t>
      </w:r>
    </w:p>
    <w:p w:rsidR="00056ADC" w:rsidRPr="002D5E08" w:rsidRDefault="00056ADC" w:rsidP="00837914">
      <w:pPr>
        <w:pStyle w:val="MDPI16affiliation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0"/>
          <w:szCs w:val="20"/>
        </w:rPr>
      </w:pPr>
      <w:r w:rsidRPr="002D5E08">
        <w:rPr>
          <w:rFonts w:ascii="Times New Roman" w:hAnsi="Times New Roman"/>
          <w:sz w:val="20"/>
          <w:szCs w:val="20"/>
        </w:rPr>
        <w:t xml:space="preserve">The first author: </w:t>
      </w:r>
      <w:r w:rsidRPr="002D5E08">
        <w:rPr>
          <w:rFonts w:ascii="Times New Roman" w:hAnsi="Times New Roman"/>
          <w:b/>
          <w:sz w:val="20"/>
          <w:szCs w:val="20"/>
        </w:rPr>
        <w:t>Bin Wang</w:t>
      </w:r>
      <w:r w:rsidR="00B631B9" w:rsidRPr="002D5E08">
        <w:rPr>
          <w:rFonts w:ascii="Times New Roman" w:hAnsi="Times New Roman"/>
          <w:sz w:val="20"/>
          <w:szCs w:val="20"/>
        </w:rPr>
        <w:t xml:space="preserve">, </w:t>
      </w:r>
      <w:hyperlink r:id="rId7" w:history="1">
        <w:r w:rsidR="00B631B9" w:rsidRPr="002D5E08">
          <w:rPr>
            <w:rFonts w:ascii="Times New Roman" w:hAnsi="Times New Roman"/>
            <w:sz w:val="20"/>
            <w:szCs w:val="20"/>
          </w:rPr>
          <w:t>bwang2033@ceec.net.cn</w:t>
        </w:r>
      </w:hyperlink>
      <w:r w:rsidR="00B631B9" w:rsidRPr="002D5E08">
        <w:rPr>
          <w:rFonts w:ascii="Times New Roman" w:hAnsi="Times New Roman"/>
          <w:sz w:val="20"/>
          <w:szCs w:val="20"/>
        </w:rPr>
        <w:t xml:space="preserve">, </w:t>
      </w:r>
      <w:r w:rsidR="00837914" w:rsidRPr="002D5E08">
        <w:rPr>
          <w:rFonts w:ascii="Times New Roman" w:hAnsi="Times New Roman"/>
          <w:sz w:val="20"/>
          <w:szCs w:val="20"/>
        </w:rPr>
        <w:t>China Energy Engineering Group Gansu Electric Power Design Institute Co</w:t>
      </w:r>
      <w:r w:rsidR="002D5E08" w:rsidRPr="002D5E08">
        <w:rPr>
          <w:rFonts w:ascii="Times New Roman" w:hAnsi="Times New Roman"/>
          <w:sz w:val="20"/>
          <w:szCs w:val="20"/>
        </w:rPr>
        <w:t>.,</w:t>
      </w:r>
      <w:r w:rsidR="00837914" w:rsidRPr="002D5E08">
        <w:rPr>
          <w:rFonts w:ascii="Times New Roman" w:hAnsi="Times New Roman"/>
          <w:sz w:val="20"/>
          <w:szCs w:val="20"/>
        </w:rPr>
        <w:t xml:space="preserve"> Ltd.</w:t>
      </w:r>
    </w:p>
    <w:p w:rsidR="00B631B9" w:rsidRPr="002D5E08" w:rsidRDefault="00056ADC" w:rsidP="00837914">
      <w:pPr>
        <w:pStyle w:val="MDPI16affiliation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0"/>
          <w:szCs w:val="20"/>
        </w:rPr>
      </w:pPr>
      <w:r w:rsidRPr="002D5E08">
        <w:rPr>
          <w:rFonts w:ascii="Times New Roman" w:hAnsi="Times New Roman"/>
          <w:sz w:val="20"/>
          <w:szCs w:val="20"/>
        </w:rPr>
        <w:t xml:space="preserve">The second author: </w:t>
      </w:r>
      <w:r w:rsidRPr="002D5E08">
        <w:rPr>
          <w:rFonts w:ascii="Times New Roman" w:hAnsi="Times New Roman"/>
          <w:b/>
          <w:sz w:val="20"/>
          <w:szCs w:val="20"/>
        </w:rPr>
        <w:t>Chunliang Hua</w:t>
      </w:r>
      <w:r w:rsidR="00B631B9" w:rsidRPr="002D5E08">
        <w:rPr>
          <w:rFonts w:ascii="Times New Roman" w:hAnsi="Times New Roman"/>
          <w:sz w:val="20"/>
          <w:szCs w:val="20"/>
        </w:rPr>
        <w:t xml:space="preserve">, </w:t>
      </w:r>
      <w:hyperlink r:id="rId8" w:history="1">
        <w:r w:rsidR="00B631B9" w:rsidRPr="00557692">
          <w:rPr>
            <w:rFonts w:ascii="Times New Roman" w:hAnsi="Times New Roman"/>
            <w:sz w:val="20"/>
            <w:szCs w:val="20"/>
          </w:rPr>
          <w:t>clhua7017@ceec.net.cn</w:t>
        </w:r>
      </w:hyperlink>
      <w:r w:rsidR="00B631B9" w:rsidRPr="002D5E08">
        <w:rPr>
          <w:rFonts w:ascii="Times New Roman" w:hAnsi="Times New Roman"/>
          <w:sz w:val="20"/>
          <w:szCs w:val="20"/>
        </w:rPr>
        <w:t xml:space="preserve">, </w:t>
      </w:r>
      <w:r w:rsidR="00837914" w:rsidRPr="002D5E08">
        <w:rPr>
          <w:rFonts w:ascii="Times New Roman" w:hAnsi="Times New Roman"/>
          <w:sz w:val="20"/>
          <w:szCs w:val="20"/>
        </w:rPr>
        <w:t>China Energy Engineering Group Gansu Electric Power Design Institute Co</w:t>
      </w:r>
      <w:r w:rsidR="002D5E08" w:rsidRPr="002D5E08">
        <w:rPr>
          <w:rFonts w:ascii="Times New Roman" w:hAnsi="Times New Roman"/>
          <w:sz w:val="20"/>
          <w:szCs w:val="20"/>
        </w:rPr>
        <w:t>.,</w:t>
      </w:r>
      <w:r w:rsidR="00837914" w:rsidRPr="002D5E08">
        <w:rPr>
          <w:rFonts w:ascii="Times New Roman" w:hAnsi="Times New Roman"/>
          <w:sz w:val="20"/>
          <w:szCs w:val="20"/>
        </w:rPr>
        <w:t xml:space="preserve"> Ltd.</w:t>
      </w:r>
    </w:p>
    <w:p w:rsidR="00B631B9" w:rsidRPr="002D5E08" w:rsidRDefault="00056ADC" w:rsidP="00837914">
      <w:pPr>
        <w:pStyle w:val="MDPI16affiliation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0"/>
          <w:szCs w:val="20"/>
        </w:rPr>
      </w:pPr>
      <w:r w:rsidRPr="002D5E08">
        <w:rPr>
          <w:rFonts w:ascii="Times New Roman" w:hAnsi="Times New Roman"/>
          <w:sz w:val="20"/>
          <w:szCs w:val="20"/>
        </w:rPr>
        <w:t xml:space="preserve">The third author: </w:t>
      </w:r>
      <w:r w:rsidRPr="002D5E08">
        <w:rPr>
          <w:rFonts w:ascii="Times New Roman" w:hAnsi="Times New Roman"/>
          <w:b/>
          <w:sz w:val="20"/>
          <w:szCs w:val="20"/>
        </w:rPr>
        <w:t>Haijun Luo</w:t>
      </w:r>
      <w:r w:rsidR="00B631B9" w:rsidRPr="002D5E08">
        <w:rPr>
          <w:rFonts w:ascii="Times New Roman" w:hAnsi="Times New Roman"/>
          <w:sz w:val="20"/>
          <w:szCs w:val="20"/>
        </w:rPr>
        <w:t xml:space="preserve">, hjluo041x@ceec.net.cn, </w:t>
      </w:r>
      <w:r w:rsidR="00837914" w:rsidRPr="002D5E08">
        <w:rPr>
          <w:rFonts w:ascii="Times New Roman" w:hAnsi="Times New Roman"/>
          <w:sz w:val="20"/>
          <w:szCs w:val="20"/>
        </w:rPr>
        <w:t>China Energy Engineering Group Gansu Electric Power Design Institute Co</w:t>
      </w:r>
      <w:r w:rsidR="002D5E08" w:rsidRPr="002D5E08">
        <w:rPr>
          <w:rFonts w:ascii="Times New Roman" w:hAnsi="Times New Roman"/>
          <w:sz w:val="20"/>
          <w:szCs w:val="20"/>
        </w:rPr>
        <w:t>.,</w:t>
      </w:r>
      <w:r w:rsidR="00837914" w:rsidRPr="002D5E08">
        <w:rPr>
          <w:rFonts w:ascii="Times New Roman" w:hAnsi="Times New Roman"/>
          <w:sz w:val="20"/>
          <w:szCs w:val="20"/>
        </w:rPr>
        <w:t xml:space="preserve"> Ltd.</w:t>
      </w:r>
    </w:p>
    <w:p w:rsidR="00B631B9" w:rsidRPr="002D5E08" w:rsidRDefault="00056ADC" w:rsidP="00837914">
      <w:pPr>
        <w:pStyle w:val="MDPI16affiliation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0"/>
          <w:szCs w:val="20"/>
        </w:rPr>
      </w:pPr>
      <w:r w:rsidRPr="002D5E08">
        <w:rPr>
          <w:rFonts w:ascii="Times New Roman" w:hAnsi="Times New Roman"/>
          <w:sz w:val="20"/>
          <w:szCs w:val="20"/>
        </w:rPr>
        <w:t xml:space="preserve">The fourth author: </w:t>
      </w:r>
      <w:r w:rsidRPr="002D5E08">
        <w:rPr>
          <w:rFonts w:ascii="Times New Roman" w:hAnsi="Times New Roman"/>
          <w:b/>
          <w:sz w:val="20"/>
          <w:szCs w:val="20"/>
        </w:rPr>
        <w:t>Bao Suo</w:t>
      </w:r>
      <w:r w:rsidR="00B631B9" w:rsidRPr="002D5E08">
        <w:rPr>
          <w:rFonts w:ascii="Times New Roman" w:hAnsi="Times New Roman"/>
          <w:sz w:val="20"/>
          <w:szCs w:val="20"/>
        </w:rPr>
        <w:t xml:space="preserve">, bsuo1810@ceec.net.cn, </w:t>
      </w:r>
      <w:r w:rsidR="00837914" w:rsidRPr="002D5E08">
        <w:rPr>
          <w:rFonts w:ascii="Times New Roman" w:hAnsi="Times New Roman"/>
          <w:sz w:val="20"/>
          <w:szCs w:val="20"/>
        </w:rPr>
        <w:t>China Energy Engineering Group Gansu Electric Power Design Institute Co</w:t>
      </w:r>
      <w:r w:rsidR="002D5E08" w:rsidRPr="002D5E08">
        <w:rPr>
          <w:rFonts w:ascii="Times New Roman" w:hAnsi="Times New Roman"/>
          <w:sz w:val="20"/>
          <w:szCs w:val="20"/>
        </w:rPr>
        <w:t>.,</w:t>
      </w:r>
      <w:r w:rsidR="00837914" w:rsidRPr="002D5E08">
        <w:rPr>
          <w:rFonts w:ascii="Times New Roman" w:hAnsi="Times New Roman"/>
          <w:sz w:val="20"/>
          <w:szCs w:val="20"/>
        </w:rPr>
        <w:t xml:space="preserve"> Ltd.</w:t>
      </w:r>
    </w:p>
    <w:p w:rsidR="000D30D1" w:rsidRDefault="000D30D1" w:rsidP="002D5E08">
      <w:pPr>
        <w:pStyle w:val="a7"/>
        <w:numPr>
          <w:ilvl w:val="0"/>
          <w:numId w:val="1"/>
        </w:numPr>
        <w:spacing w:line="360" w:lineRule="auto"/>
        <w:ind w:firstLineChars="0"/>
        <w:rPr>
          <w:rFonts w:ascii="Times New Roman" w:hAnsi="Times New Roman" w:cs="Times New Roman"/>
          <w:sz w:val="20"/>
          <w:szCs w:val="20"/>
        </w:rPr>
      </w:pPr>
      <w:r w:rsidRPr="002D5E08">
        <w:rPr>
          <w:rFonts w:ascii="Times New Roman" w:hAnsi="Times New Roman" w:cs="Times New Roman"/>
        </w:rPr>
        <w:t xml:space="preserve">The fifth and corresponding author: </w:t>
      </w:r>
      <w:r w:rsidRPr="002D5E08">
        <w:rPr>
          <w:rFonts w:ascii="Times New Roman" w:hAnsi="Times New Roman" w:cs="Times New Roman"/>
          <w:b/>
        </w:rPr>
        <w:t>Guohua Zu</w:t>
      </w:r>
      <w:r w:rsidRPr="002D5E08">
        <w:rPr>
          <w:rFonts w:ascii="Times New Roman" w:hAnsi="Times New Roman" w:cs="Times New Roman"/>
        </w:rPr>
        <w:t>,</w:t>
      </w:r>
      <w:r w:rsidR="00837914" w:rsidRPr="002D5E08">
        <w:rPr>
          <w:rFonts w:ascii="Times New Roman" w:eastAsia="Times New Roman" w:hAnsi="Times New Roman" w:cs="Times New Roman"/>
          <w:color w:val="000000"/>
          <w:kern w:val="0"/>
          <w:sz w:val="20"/>
          <w:szCs w:val="20"/>
          <w:lang w:eastAsia="de-DE" w:bidi="en-US"/>
        </w:rPr>
        <w:t xml:space="preserve"> </w:t>
      </w:r>
      <w:hyperlink r:id="rId9" w:history="1">
        <w:r w:rsidR="00837914" w:rsidRPr="002D5E08">
          <w:rPr>
            <w:rFonts w:ascii="Times New Roman" w:eastAsia="Times New Roman" w:hAnsi="Times New Roman" w:cs="Times New Roman"/>
            <w:color w:val="000000"/>
            <w:kern w:val="0"/>
            <w:lang w:eastAsia="de-DE" w:bidi="en-US"/>
          </w:rPr>
          <w:t>zgh@dhcad.com.cn</w:t>
        </w:r>
      </w:hyperlink>
      <w:r w:rsidR="00837914" w:rsidRPr="002D5E08">
        <w:rPr>
          <w:rFonts w:ascii="Times New Roman" w:eastAsia="Times New Roman" w:hAnsi="Times New Roman" w:cs="Times New Roman"/>
          <w:color w:val="000000"/>
          <w:kern w:val="0"/>
          <w:sz w:val="20"/>
          <w:szCs w:val="20"/>
          <w:lang w:eastAsia="de-DE" w:bidi="en-US"/>
        </w:rPr>
        <w:t>,</w:t>
      </w:r>
      <w:r w:rsidR="00837914" w:rsidRPr="002D5E08">
        <w:rPr>
          <w:rFonts w:ascii="Times New Roman" w:hAnsi="Times New Roman" w:cs="Times New Roman"/>
          <w:sz w:val="20"/>
          <w:szCs w:val="20"/>
        </w:rPr>
        <w:t xml:space="preserve"> </w:t>
      </w:r>
      <w:r w:rsidR="00164052" w:rsidRPr="002D5E08">
        <w:rPr>
          <w:rFonts w:ascii="Times New Roman" w:hAnsi="Times New Roman" w:cs="Times New Roman"/>
          <w:sz w:val="20"/>
          <w:szCs w:val="20"/>
        </w:rPr>
        <w:t>Beijing Daoheng Software Co., Ltd;</w:t>
      </w:r>
    </w:p>
    <w:p w:rsidR="00D16693" w:rsidRDefault="00D16693" w:rsidP="00D16693">
      <w:pPr>
        <w:pStyle w:val="a7"/>
        <w:spacing w:line="360" w:lineRule="auto"/>
        <w:ind w:left="420" w:firstLineChars="0" w:firstLine="0"/>
        <w:rPr>
          <w:rFonts w:ascii="Times New Roman" w:hAnsi="Times New Roman" w:cs="Times New Roman"/>
          <w:sz w:val="20"/>
          <w:szCs w:val="20"/>
        </w:rPr>
      </w:pPr>
      <w:bookmarkStart w:id="0" w:name="_GoBack"/>
      <w:bookmarkEnd w:id="0"/>
    </w:p>
    <w:p w:rsidR="00D16693" w:rsidRPr="0065293A" w:rsidRDefault="00D16693" w:rsidP="00D16693">
      <w:pPr>
        <w:spacing w:line="360" w:lineRule="auto"/>
        <w:rPr>
          <w:rFonts w:ascii="Times New Roman" w:hAnsi="Times New Roman" w:cs="Times New Roman" w:hint="eastAsia"/>
          <w:b/>
          <w:sz w:val="20"/>
          <w:szCs w:val="20"/>
        </w:rPr>
      </w:pPr>
      <w:r w:rsidRPr="0065293A">
        <w:rPr>
          <w:rFonts w:ascii="Times New Roman" w:hAnsi="Times New Roman" w:cs="Times New Roman"/>
          <w:b/>
          <w:sz w:val="20"/>
          <w:szCs w:val="20"/>
        </w:rPr>
        <w:t>Recent publications:</w:t>
      </w:r>
    </w:p>
    <w:p w:rsidR="006D56D7" w:rsidRDefault="00D16693" w:rsidP="00B631B9">
      <w:pPr>
        <w:pStyle w:val="MDPI16affiliation"/>
        <w:spacing w:line="360" w:lineRule="auto"/>
        <w:ind w:left="0" w:firstLine="0"/>
        <w:jc w:val="both"/>
        <w:rPr>
          <w:rFonts w:ascii="Times New Roman" w:hAnsi="Times New Roman"/>
          <w:sz w:val="20"/>
          <w:szCs w:val="20"/>
        </w:rPr>
      </w:pPr>
      <w:r w:rsidRPr="00D16693">
        <w:rPr>
          <w:rFonts w:ascii="Times New Roman" w:hAnsi="Times New Roman"/>
          <w:sz w:val="20"/>
          <w:szCs w:val="20"/>
        </w:rPr>
        <w:t xml:space="preserve">Jun Xu; Shaokang Chen; Chaoying Fang; Nianya Han; </w:t>
      </w:r>
      <w:r w:rsidRPr="00D16693">
        <w:rPr>
          <w:rFonts w:ascii="Times New Roman" w:hAnsi="Times New Roman"/>
          <w:b/>
          <w:sz w:val="20"/>
          <w:szCs w:val="20"/>
        </w:rPr>
        <w:t>Guohua Zu</w:t>
      </w:r>
      <w:r w:rsidRPr="00D16693">
        <w:rPr>
          <w:rFonts w:ascii="Times New Roman" w:hAnsi="Times New Roman"/>
          <w:sz w:val="20"/>
          <w:szCs w:val="20"/>
        </w:rPr>
        <w:t>. Airborne LiDAR-based Wind Deflection Check for Power Transmission Lines[C]//2023 2nd International Conference on Smart Grids and Energy Systems (SGES). IEEE, 2023: 271-277.</w:t>
      </w:r>
    </w:p>
    <w:p w:rsidR="00D16693" w:rsidRDefault="00C23862" w:rsidP="00B631B9">
      <w:pPr>
        <w:pStyle w:val="MDPI16affiliation"/>
        <w:spacing w:line="360" w:lineRule="auto"/>
        <w:ind w:left="0" w:firstLine="0"/>
        <w:jc w:val="both"/>
      </w:pPr>
      <w:r>
        <w:rPr>
          <w:rFonts w:ascii="宋体" w:eastAsia="宋体" w:hAnsi="宋体" w:cs="宋体" w:hint="eastAsia"/>
        </w:rPr>
        <w:t>王巍</w:t>
      </w:r>
      <w:r>
        <w:t>,</w:t>
      </w:r>
      <w:r>
        <w:rPr>
          <w:rFonts w:cs="Palatino Linotype"/>
        </w:rPr>
        <w:t> </w:t>
      </w:r>
      <w:r w:rsidRPr="00027D7D">
        <w:rPr>
          <w:rFonts w:ascii="宋体" w:eastAsia="宋体" w:hAnsi="宋体" w:cs="宋体" w:hint="eastAsia"/>
          <w:b/>
        </w:rPr>
        <w:t>王彬</w:t>
      </w:r>
      <w:r w:rsidRPr="00027D7D">
        <w:rPr>
          <w:b/>
        </w:rPr>
        <w:t>,</w:t>
      </w:r>
      <w:r w:rsidRPr="00027D7D">
        <w:rPr>
          <w:rFonts w:cs="Palatino Linotype"/>
          <w:b/>
        </w:rPr>
        <w:t> </w:t>
      </w:r>
      <w:r w:rsidRPr="00027D7D">
        <w:rPr>
          <w:rFonts w:ascii="宋体" w:eastAsia="宋体" w:hAnsi="宋体" w:cs="宋体" w:hint="eastAsia"/>
          <w:b/>
        </w:rPr>
        <w:t>花春亮</w:t>
      </w:r>
      <w:r>
        <w:t>,</w:t>
      </w:r>
      <w:r>
        <w:rPr>
          <w:rFonts w:cs="Palatino Linotype"/>
        </w:rPr>
        <w:t> </w:t>
      </w:r>
      <w:r>
        <w:rPr>
          <w:rFonts w:ascii="宋体" w:eastAsia="宋体" w:hAnsi="宋体" w:cs="宋体" w:hint="eastAsia"/>
        </w:rPr>
        <w:t>等</w:t>
      </w:r>
      <w:r>
        <w:t>.</w:t>
      </w:r>
      <w:r>
        <w:rPr>
          <w:rFonts w:cs="Palatino Linotype"/>
        </w:rPr>
        <w:t> </w:t>
      </w:r>
      <w:r>
        <w:rPr>
          <w:rFonts w:ascii="宋体" w:eastAsia="宋体" w:hAnsi="宋体" w:cs="宋体" w:hint="eastAsia"/>
        </w:rPr>
        <w:t>无人机航测在电力勘测中的应用探讨</w:t>
      </w:r>
      <w:r>
        <w:t>[J].</w:t>
      </w:r>
      <w:r>
        <w:rPr>
          <w:rFonts w:cs="Palatino Linotype"/>
        </w:rPr>
        <w:t> </w:t>
      </w:r>
      <w:r>
        <w:rPr>
          <w:rFonts w:ascii="宋体" w:eastAsia="宋体" w:hAnsi="宋体" w:cs="宋体" w:hint="eastAsia"/>
        </w:rPr>
        <w:t>测绘通报</w:t>
      </w:r>
      <w:r>
        <w:t>,</w:t>
      </w:r>
      <w:r>
        <w:rPr>
          <w:rFonts w:cs="Palatino Linotype"/>
        </w:rPr>
        <w:t> </w:t>
      </w:r>
      <w:r>
        <w:t>2017</w:t>
      </w:r>
      <w:r>
        <w:rPr>
          <w:rFonts w:cs="Palatino Linotype"/>
        </w:rPr>
        <w:t> </w:t>
      </w:r>
      <w:r>
        <w:t>(S1):</w:t>
      </w:r>
      <w:r>
        <w:rPr>
          <w:rFonts w:cs="Palatino Linotype"/>
        </w:rPr>
        <w:t> </w:t>
      </w:r>
      <w:r>
        <w:t>111-113.</w:t>
      </w:r>
    </w:p>
    <w:p w:rsidR="00C23862" w:rsidRDefault="00C23862" w:rsidP="00B631B9">
      <w:pPr>
        <w:pStyle w:val="MDPI16affiliation"/>
        <w:spacing w:line="360" w:lineRule="auto"/>
        <w:ind w:left="0" w:firstLine="0"/>
        <w:jc w:val="both"/>
      </w:pPr>
      <w:r>
        <w:rPr>
          <w:rFonts w:ascii="宋体" w:eastAsia="宋体" w:hAnsi="宋体" w:cs="宋体" w:hint="eastAsia"/>
        </w:rPr>
        <w:t>王巍</w:t>
      </w:r>
      <w:r>
        <w:t>,</w:t>
      </w:r>
      <w:r w:rsidRPr="00027D7D">
        <w:rPr>
          <w:rFonts w:cs="Palatino Linotype"/>
          <w:b/>
        </w:rPr>
        <w:t> </w:t>
      </w:r>
      <w:r w:rsidRPr="00027D7D">
        <w:rPr>
          <w:rFonts w:ascii="宋体" w:eastAsia="宋体" w:hAnsi="宋体" w:cs="宋体" w:hint="eastAsia"/>
          <w:b/>
        </w:rPr>
        <w:t>王彬</w:t>
      </w:r>
      <w:r w:rsidRPr="00027D7D">
        <w:rPr>
          <w:b/>
        </w:rPr>
        <w:t>,</w:t>
      </w:r>
      <w:r w:rsidRPr="00027D7D">
        <w:rPr>
          <w:rFonts w:cs="Palatino Linotype"/>
          <w:b/>
        </w:rPr>
        <w:t> </w:t>
      </w:r>
      <w:r w:rsidRPr="00027D7D">
        <w:rPr>
          <w:rFonts w:ascii="宋体" w:eastAsia="宋体" w:hAnsi="宋体" w:cs="宋体" w:hint="eastAsia"/>
          <w:b/>
        </w:rPr>
        <w:t>花春亮</w:t>
      </w:r>
      <w:r>
        <w:t>,</w:t>
      </w:r>
      <w:r>
        <w:rPr>
          <w:rFonts w:cs="Palatino Linotype"/>
        </w:rPr>
        <w:t> </w:t>
      </w:r>
      <w:r>
        <w:rPr>
          <w:rFonts w:ascii="宋体" w:eastAsia="宋体" w:hAnsi="宋体" w:cs="宋体" w:hint="eastAsia"/>
        </w:rPr>
        <w:t>等</w:t>
      </w:r>
      <w:r>
        <w:t>.</w:t>
      </w:r>
      <w:r>
        <w:rPr>
          <w:rFonts w:cs="Palatino Linotype"/>
        </w:rPr>
        <w:t> </w:t>
      </w:r>
      <w:r>
        <w:rPr>
          <w:rFonts w:ascii="宋体" w:eastAsia="宋体" w:hAnsi="宋体" w:cs="宋体" w:hint="eastAsia"/>
        </w:rPr>
        <w:t>电力铁塔倾斜测量方法比较</w:t>
      </w:r>
      <w:r>
        <w:t>[J].</w:t>
      </w:r>
      <w:r>
        <w:rPr>
          <w:rFonts w:cs="Palatino Linotype"/>
        </w:rPr>
        <w:t> </w:t>
      </w:r>
      <w:r>
        <w:rPr>
          <w:rFonts w:ascii="宋体" w:eastAsia="宋体" w:hAnsi="宋体" w:cs="宋体" w:hint="eastAsia"/>
        </w:rPr>
        <w:t>电力勘测设计</w:t>
      </w:r>
      <w:r>
        <w:t>,</w:t>
      </w:r>
      <w:r>
        <w:rPr>
          <w:rFonts w:cs="Palatino Linotype"/>
        </w:rPr>
        <w:t> </w:t>
      </w:r>
      <w:r>
        <w:t>2018</w:t>
      </w:r>
      <w:r>
        <w:rPr>
          <w:rFonts w:cs="Palatino Linotype"/>
        </w:rPr>
        <w:t> </w:t>
      </w:r>
      <w:r>
        <w:t>(8):</w:t>
      </w:r>
      <w:r>
        <w:rPr>
          <w:rFonts w:cs="Palatino Linotype"/>
        </w:rPr>
        <w:t> </w:t>
      </w:r>
      <w:r>
        <w:t>10-13.</w:t>
      </w:r>
    </w:p>
    <w:p w:rsidR="00C23862" w:rsidRDefault="00C23862" w:rsidP="00B631B9">
      <w:pPr>
        <w:pStyle w:val="MDPI16affiliation"/>
        <w:spacing w:line="360" w:lineRule="auto"/>
        <w:ind w:left="0" w:firstLine="0"/>
        <w:jc w:val="both"/>
      </w:pPr>
      <w:r>
        <w:rPr>
          <w:rFonts w:ascii="宋体" w:eastAsia="宋体" w:hAnsi="宋体" w:cs="宋体" w:hint="eastAsia"/>
        </w:rPr>
        <w:t>王巍</w:t>
      </w:r>
      <w:r>
        <w:t>,</w:t>
      </w:r>
      <w:r>
        <w:rPr>
          <w:rFonts w:cs="Palatino Linotype"/>
        </w:rPr>
        <w:t> </w:t>
      </w:r>
      <w:r>
        <w:rPr>
          <w:rFonts w:ascii="宋体" w:eastAsia="宋体" w:hAnsi="宋体" w:cs="宋体" w:hint="eastAsia"/>
        </w:rPr>
        <w:t>刘鸿剑</w:t>
      </w:r>
      <w:r>
        <w:t>,</w:t>
      </w:r>
      <w:r>
        <w:rPr>
          <w:rFonts w:cs="Palatino Linotype"/>
        </w:rPr>
        <w:t> </w:t>
      </w:r>
      <w:r w:rsidRPr="00027D7D">
        <w:rPr>
          <w:rFonts w:ascii="宋体" w:eastAsia="宋体" w:hAnsi="宋体" w:cs="宋体" w:hint="eastAsia"/>
          <w:b/>
        </w:rPr>
        <w:t>王彬</w:t>
      </w:r>
      <w:r>
        <w:t>,</w:t>
      </w:r>
      <w:r>
        <w:rPr>
          <w:rFonts w:cs="Palatino Linotype"/>
        </w:rPr>
        <w:t> </w:t>
      </w:r>
      <w:r>
        <w:rPr>
          <w:rFonts w:ascii="宋体" w:eastAsia="宋体" w:hAnsi="宋体" w:cs="宋体" w:hint="eastAsia"/>
        </w:rPr>
        <w:t>等</w:t>
      </w:r>
      <w:r>
        <w:t>.</w:t>
      </w:r>
      <w:r>
        <w:rPr>
          <w:rFonts w:cs="Palatino Linotype"/>
        </w:rPr>
        <w:t> </w:t>
      </w:r>
      <w:r>
        <w:rPr>
          <w:rFonts w:ascii="宋体" w:eastAsia="宋体" w:hAnsi="宋体" w:cs="宋体" w:hint="eastAsia"/>
        </w:rPr>
        <w:t>基于数字摄影测量完成送电线路三维选线的模式解析</w:t>
      </w:r>
      <w:r>
        <w:t>[J].</w:t>
      </w:r>
      <w:r>
        <w:rPr>
          <w:rFonts w:cs="Palatino Linotype"/>
        </w:rPr>
        <w:t> </w:t>
      </w:r>
      <w:r>
        <w:rPr>
          <w:rFonts w:ascii="宋体" w:eastAsia="宋体" w:hAnsi="宋体" w:cs="宋体" w:hint="eastAsia"/>
        </w:rPr>
        <w:t>甘肃科技</w:t>
      </w:r>
      <w:r>
        <w:t>,</w:t>
      </w:r>
      <w:r>
        <w:rPr>
          <w:rFonts w:cs="Palatino Linotype"/>
        </w:rPr>
        <w:t> </w:t>
      </w:r>
      <w:r>
        <w:t>2017,</w:t>
      </w:r>
      <w:r>
        <w:rPr>
          <w:rFonts w:cs="Palatino Linotype"/>
        </w:rPr>
        <w:t> </w:t>
      </w:r>
      <w:r>
        <w:t>33(11):</w:t>
      </w:r>
      <w:r>
        <w:rPr>
          <w:rFonts w:cs="Palatino Linotype"/>
        </w:rPr>
        <w:t> </w:t>
      </w:r>
      <w:r>
        <w:t>26-28.</w:t>
      </w:r>
    </w:p>
    <w:p w:rsidR="00C23862" w:rsidRDefault="00027D7D" w:rsidP="00B631B9">
      <w:pPr>
        <w:pStyle w:val="MDPI16affiliation"/>
        <w:spacing w:line="360" w:lineRule="auto"/>
        <w:ind w:left="0" w:firstLine="0"/>
        <w:jc w:val="both"/>
      </w:pPr>
      <w:r>
        <w:rPr>
          <w:rFonts w:ascii="宋体" w:eastAsia="宋体" w:hAnsi="宋体" w:cs="宋体" w:hint="eastAsia"/>
        </w:rPr>
        <w:t>张艳秋</w:t>
      </w:r>
      <w:r>
        <w:t>,</w:t>
      </w:r>
      <w:r w:rsidRPr="00027D7D">
        <w:rPr>
          <w:rFonts w:cs="Palatino Linotype"/>
          <w:b/>
        </w:rPr>
        <w:t> </w:t>
      </w:r>
      <w:r w:rsidRPr="00027D7D">
        <w:rPr>
          <w:rFonts w:ascii="宋体" w:eastAsia="宋体" w:hAnsi="宋体" w:cs="宋体" w:hint="eastAsia"/>
          <w:b/>
        </w:rPr>
        <w:t>花春亮</w:t>
      </w:r>
      <w:r>
        <w:t>,</w:t>
      </w:r>
      <w:r>
        <w:rPr>
          <w:rFonts w:cs="Palatino Linotype"/>
        </w:rPr>
        <w:t> </w:t>
      </w:r>
      <w:r>
        <w:rPr>
          <w:rFonts w:ascii="宋体" w:eastAsia="宋体" w:hAnsi="宋体" w:cs="宋体" w:hint="eastAsia"/>
        </w:rPr>
        <w:t>王巍</w:t>
      </w:r>
      <w:r>
        <w:t>.</w:t>
      </w:r>
      <w:r>
        <w:rPr>
          <w:rFonts w:cs="Palatino Linotype"/>
        </w:rPr>
        <w:t> </w:t>
      </w:r>
      <w:r>
        <w:rPr>
          <w:rFonts w:ascii="宋体" w:eastAsia="宋体" w:hAnsi="宋体" w:cs="宋体" w:hint="eastAsia"/>
        </w:rPr>
        <w:t>无人机影像融合技术研究及质量分析</w:t>
      </w:r>
      <w:r>
        <w:t>[J]. </w:t>
      </w:r>
      <w:r>
        <w:rPr>
          <w:rFonts w:ascii="宋体" w:eastAsia="宋体" w:hAnsi="宋体" w:cs="宋体" w:hint="eastAsia"/>
        </w:rPr>
        <w:t>测绘通报</w:t>
      </w:r>
      <w:r>
        <w:t>,</w:t>
      </w:r>
      <w:r>
        <w:rPr>
          <w:rFonts w:cs="Palatino Linotype"/>
        </w:rPr>
        <w:t> </w:t>
      </w:r>
      <w:r>
        <w:t>2017</w:t>
      </w:r>
      <w:r>
        <w:rPr>
          <w:rFonts w:cs="Palatino Linotype"/>
        </w:rPr>
        <w:t> </w:t>
      </w:r>
      <w:r>
        <w:t>(S1):</w:t>
      </w:r>
      <w:r>
        <w:rPr>
          <w:rFonts w:cs="Palatino Linotype"/>
        </w:rPr>
        <w:t> </w:t>
      </w:r>
      <w:r>
        <w:t>102-104.</w:t>
      </w:r>
    </w:p>
    <w:p w:rsidR="0065293A" w:rsidRPr="0065293A" w:rsidRDefault="0065293A" w:rsidP="00B631B9">
      <w:pPr>
        <w:pStyle w:val="MDPI16affiliation"/>
        <w:spacing w:line="360" w:lineRule="auto"/>
        <w:ind w:left="0" w:firstLine="0"/>
        <w:jc w:val="both"/>
        <w:rPr>
          <w:b/>
        </w:rPr>
      </w:pPr>
    </w:p>
    <w:p w:rsidR="0065293A" w:rsidRPr="0065293A" w:rsidRDefault="0065293A" w:rsidP="00B631B9">
      <w:pPr>
        <w:pStyle w:val="MDPI16affiliation"/>
        <w:spacing w:line="360" w:lineRule="auto"/>
        <w:ind w:left="0" w:firstLine="0"/>
        <w:jc w:val="both"/>
        <w:rPr>
          <w:rFonts w:ascii="Times New Roman" w:hAnsi="Times New Roman"/>
          <w:b/>
          <w:sz w:val="20"/>
          <w:szCs w:val="20"/>
        </w:rPr>
      </w:pPr>
      <w:r w:rsidRPr="0065293A">
        <w:rPr>
          <w:rFonts w:ascii="Times New Roman" w:hAnsi="Times New Roman"/>
          <w:b/>
          <w:sz w:val="20"/>
          <w:szCs w:val="20"/>
        </w:rPr>
        <w:t>Company Information:</w:t>
      </w:r>
    </w:p>
    <w:p w:rsidR="000D30D1" w:rsidRDefault="006D56D7" w:rsidP="00056ADC">
      <w:pPr>
        <w:spacing w:line="360" w:lineRule="auto"/>
        <w:rPr>
          <w:rFonts w:ascii="Times New Roman" w:eastAsia="Times New Roman" w:hAnsi="Times New Roman"/>
          <w:sz w:val="20"/>
          <w:szCs w:val="20"/>
          <w:lang w:eastAsia="de-DE"/>
        </w:rPr>
      </w:pPr>
      <w:r>
        <w:rPr>
          <w:rFonts w:ascii="Times New Roman" w:hAnsi="Times New Roman"/>
          <w:sz w:val="20"/>
          <w:szCs w:val="20"/>
        </w:rPr>
        <w:t xml:space="preserve">China Energy </w:t>
      </w:r>
      <w:r w:rsidRPr="001E3ECF">
        <w:rPr>
          <w:rFonts w:ascii="Times New Roman" w:eastAsia="Times New Roman" w:hAnsi="Times New Roman" w:hint="eastAsia"/>
          <w:sz w:val="20"/>
          <w:szCs w:val="20"/>
          <w:lang w:eastAsia="de-DE"/>
        </w:rPr>
        <w:t>E</w:t>
      </w:r>
      <w:r>
        <w:rPr>
          <w:rFonts w:ascii="Times New Roman" w:hAnsi="Times New Roman"/>
          <w:sz w:val="20"/>
          <w:szCs w:val="20"/>
        </w:rPr>
        <w:t xml:space="preserve">ngineering </w:t>
      </w:r>
      <w:r w:rsidRPr="001E3ECF">
        <w:rPr>
          <w:rFonts w:ascii="Times New Roman" w:eastAsia="Times New Roman" w:hAnsi="Times New Roman" w:hint="eastAsia"/>
          <w:sz w:val="20"/>
          <w:szCs w:val="20"/>
          <w:lang w:eastAsia="de-DE"/>
        </w:rPr>
        <w:t>Group</w:t>
      </w:r>
      <w:r>
        <w:rPr>
          <w:rFonts w:ascii="Times New Roman" w:hAnsi="Times New Roman"/>
          <w:sz w:val="20"/>
          <w:szCs w:val="20"/>
        </w:rPr>
        <w:t xml:space="preserve"> </w:t>
      </w:r>
      <w:r w:rsidRPr="001E3ECF">
        <w:rPr>
          <w:rFonts w:ascii="Times New Roman" w:eastAsia="Times New Roman" w:hAnsi="Times New Roman" w:hint="eastAsia"/>
          <w:sz w:val="20"/>
          <w:szCs w:val="20"/>
          <w:lang w:eastAsia="de-DE"/>
        </w:rPr>
        <w:t>Gansu</w:t>
      </w:r>
      <w:r>
        <w:rPr>
          <w:rFonts w:ascii="Times New Roman" w:hAnsi="Times New Roman"/>
          <w:sz w:val="20"/>
          <w:szCs w:val="20"/>
        </w:rPr>
        <w:t xml:space="preserve"> </w:t>
      </w:r>
      <w:r w:rsidRPr="001E3ECF">
        <w:rPr>
          <w:rFonts w:ascii="Times New Roman" w:eastAsia="Times New Roman" w:hAnsi="Times New Roman" w:hint="eastAsia"/>
          <w:sz w:val="20"/>
          <w:szCs w:val="20"/>
          <w:lang w:eastAsia="de-DE"/>
        </w:rPr>
        <w:t>Electric</w:t>
      </w:r>
      <w:r>
        <w:rPr>
          <w:rFonts w:ascii="Times New Roman" w:hAnsi="Times New Roman"/>
          <w:sz w:val="20"/>
          <w:szCs w:val="20"/>
        </w:rPr>
        <w:t xml:space="preserve"> </w:t>
      </w:r>
      <w:r w:rsidRPr="001E3ECF">
        <w:rPr>
          <w:rFonts w:ascii="Times New Roman" w:eastAsia="Times New Roman" w:hAnsi="Times New Roman" w:hint="eastAsia"/>
          <w:sz w:val="20"/>
          <w:szCs w:val="20"/>
          <w:lang w:eastAsia="de-DE"/>
        </w:rPr>
        <w:t>Power</w:t>
      </w:r>
      <w:r>
        <w:rPr>
          <w:rFonts w:ascii="Times New Roman" w:hAnsi="Times New Roman"/>
          <w:sz w:val="20"/>
          <w:szCs w:val="20"/>
        </w:rPr>
        <w:t xml:space="preserve"> </w:t>
      </w:r>
      <w:r w:rsidRPr="001E3ECF">
        <w:rPr>
          <w:rFonts w:ascii="Times New Roman" w:eastAsia="Times New Roman" w:hAnsi="Times New Roman" w:hint="eastAsia"/>
          <w:sz w:val="20"/>
          <w:szCs w:val="20"/>
          <w:lang w:eastAsia="de-DE"/>
        </w:rPr>
        <w:t>Design</w:t>
      </w:r>
      <w:r>
        <w:rPr>
          <w:rFonts w:ascii="Times New Roman" w:hAnsi="Times New Roman"/>
          <w:sz w:val="20"/>
          <w:szCs w:val="20"/>
        </w:rPr>
        <w:t xml:space="preserve"> </w:t>
      </w:r>
      <w:r w:rsidRPr="001E3ECF">
        <w:rPr>
          <w:rFonts w:ascii="Times New Roman" w:eastAsia="Times New Roman" w:hAnsi="Times New Roman" w:hint="eastAsia"/>
          <w:sz w:val="20"/>
          <w:szCs w:val="20"/>
          <w:lang w:eastAsia="de-DE"/>
        </w:rPr>
        <w:t>Institute</w:t>
      </w:r>
      <w:r>
        <w:rPr>
          <w:rFonts w:ascii="Times New Roman" w:hAnsi="Times New Roman"/>
          <w:sz w:val="20"/>
          <w:szCs w:val="20"/>
        </w:rPr>
        <w:t xml:space="preserve"> </w:t>
      </w:r>
      <w:r w:rsidRPr="001E3ECF">
        <w:rPr>
          <w:rFonts w:ascii="Times New Roman" w:eastAsia="Times New Roman" w:hAnsi="Times New Roman" w:hint="eastAsia"/>
          <w:sz w:val="20"/>
          <w:szCs w:val="20"/>
          <w:lang w:eastAsia="de-DE"/>
        </w:rPr>
        <w:t>Co</w:t>
      </w:r>
      <w:r w:rsidR="002D5E08">
        <w:rPr>
          <w:rFonts w:ascii="Times New Roman" w:hAnsi="Times New Roman"/>
          <w:sz w:val="20"/>
          <w:szCs w:val="20"/>
        </w:rPr>
        <w:t>.,</w:t>
      </w:r>
      <w:r>
        <w:rPr>
          <w:rFonts w:ascii="Times New Roman" w:hAnsi="Times New Roman"/>
          <w:sz w:val="20"/>
          <w:szCs w:val="20"/>
        </w:rPr>
        <w:t xml:space="preserve"> </w:t>
      </w:r>
      <w:r>
        <w:rPr>
          <w:rFonts w:ascii="Times New Roman" w:hAnsi="Times New Roman" w:hint="eastAsia"/>
          <w:sz w:val="20"/>
          <w:szCs w:val="20"/>
        </w:rPr>
        <w:t>L</w:t>
      </w:r>
      <w:r w:rsidRPr="001E3ECF">
        <w:rPr>
          <w:rFonts w:ascii="Times New Roman" w:eastAsia="Times New Roman" w:hAnsi="Times New Roman" w:hint="eastAsia"/>
          <w:sz w:val="20"/>
          <w:szCs w:val="20"/>
          <w:lang w:eastAsia="de-DE"/>
        </w:rPr>
        <w:t>td</w:t>
      </w:r>
      <w:r w:rsidR="000D30D1">
        <w:rPr>
          <w:rFonts w:ascii="Times New Roman" w:eastAsia="Times New Roman" w:hAnsi="Times New Roman"/>
          <w:sz w:val="20"/>
          <w:szCs w:val="20"/>
          <w:lang w:eastAsia="de-DE"/>
        </w:rPr>
        <w:t>.</w:t>
      </w:r>
    </w:p>
    <w:p w:rsidR="00056ADC" w:rsidRPr="00B631B9" w:rsidRDefault="000D30D1" w:rsidP="00056ADC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/>
          <w:sz w:val="20"/>
          <w:szCs w:val="20"/>
        </w:rPr>
        <w:t>http://www.gsepdi.ceec.net.cn</w:t>
      </w:r>
    </w:p>
    <w:p w:rsidR="00056ADC" w:rsidRPr="00056ADC" w:rsidRDefault="00B956D2" w:rsidP="00056ADC">
      <w:pPr>
        <w:spacing w:line="360" w:lineRule="auto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C7A0767" wp14:editId="4E0B0C5B">
            <wp:extent cx="6188710" cy="2944495"/>
            <wp:effectExtent l="0" t="0" r="254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944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914" w:rsidRDefault="00837914" w:rsidP="00837914">
      <w:pPr>
        <w:pStyle w:val="MDPI16affiliation"/>
        <w:spacing w:line="360" w:lineRule="auto"/>
        <w:ind w:left="0" w:firstLineChars="100" w:firstLine="200"/>
        <w:rPr>
          <w:rFonts w:ascii="Times New Roman" w:hAnsi="Times New Roman"/>
          <w:sz w:val="20"/>
          <w:szCs w:val="20"/>
        </w:rPr>
      </w:pPr>
    </w:p>
    <w:p w:rsidR="00164052" w:rsidRDefault="00164052" w:rsidP="00837914">
      <w:pPr>
        <w:pStyle w:val="MDPI16affiliation"/>
        <w:spacing w:line="360" w:lineRule="auto"/>
        <w:ind w:left="0" w:firstLineChars="100" w:firstLine="200"/>
        <w:rPr>
          <w:rFonts w:ascii="Times New Roman" w:hAnsi="Times New Roman"/>
          <w:sz w:val="20"/>
          <w:szCs w:val="20"/>
        </w:rPr>
        <w:sectPr w:rsidR="00164052" w:rsidSect="002D5E08">
          <w:pgSz w:w="11906" w:h="16838"/>
          <w:pgMar w:top="1440" w:right="1080" w:bottom="1440" w:left="1080" w:header="851" w:footer="992" w:gutter="0"/>
          <w:cols w:space="425"/>
          <w:docGrid w:type="lines" w:linePitch="312"/>
        </w:sectPr>
      </w:pPr>
    </w:p>
    <w:p w:rsidR="00DE5336" w:rsidRDefault="00837914" w:rsidP="00164052">
      <w:pPr>
        <w:pStyle w:val="MDPI16affiliation"/>
        <w:spacing w:line="360" w:lineRule="auto"/>
        <w:ind w:left="198" w:hangingChars="99"/>
        <w:rPr>
          <w:rFonts w:ascii="Times New Roman" w:hAnsi="Times New Roman"/>
          <w:sz w:val="20"/>
          <w:szCs w:val="20"/>
        </w:rPr>
      </w:pPr>
      <w:r w:rsidRPr="0020270A">
        <w:rPr>
          <w:rFonts w:ascii="Times New Roman" w:hAnsi="Times New Roman"/>
          <w:sz w:val="20"/>
          <w:szCs w:val="20"/>
        </w:rPr>
        <w:lastRenderedPageBreak/>
        <w:t>B</w:t>
      </w:r>
      <w:r>
        <w:rPr>
          <w:rFonts w:ascii="Times New Roman" w:hAnsi="Times New Roman"/>
          <w:sz w:val="20"/>
          <w:szCs w:val="20"/>
        </w:rPr>
        <w:t>eijing Daoheng Software Co., Ltd</w:t>
      </w:r>
    </w:p>
    <w:p w:rsidR="00164052" w:rsidRPr="00164052" w:rsidRDefault="00164052" w:rsidP="00164052">
      <w:pPr>
        <w:spacing w:line="360" w:lineRule="auto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http://www.slcad.com</w:t>
      </w:r>
    </w:p>
    <w:p w:rsidR="00DE5336" w:rsidRPr="00DE5336" w:rsidRDefault="00B956D2" w:rsidP="00056ADC">
      <w:pPr>
        <w:spacing w:line="360" w:lineRule="auto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7E8723EC" wp14:editId="7D72CB8D">
            <wp:extent cx="5274310" cy="251650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E5336" w:rsidRPr="00DE533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A584F" w:rsidRDefault="00EA584F"/>
  </w:endnote>
  <w:endnote w:type="continuationSeparator" w:id="0">
    <w:p w:rsidR="00EA584F" w:rsidRDefault="00EA584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A584F" w:rsidRDefault="00EA584F"/>
  </w:footnote>
  <w:footnote w:type="continuationSeparator" w:id="0">
    <w:p w:rsidR="00EA584F" w:rsidRDefault="00EA584F"/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D8753F9"/>
    <w:multiLevelType w:val="hybridMultilevel"/>
    <w:tmpl w:val="9FD2B87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74D0"/>
    <w:rsid w:val="00027D7D"/>
    <w:rsid w:val="00044F34"/>
    <w:rsid w:val="00056ADC"/>
    <w:rsid w:val="00063737"/>
    <w:rsid w:val="000D30D1"/>
    <w:rsid w:val="00104F70"/>
    <w:rsid w:val="001106A1"/>
    <w:rsid w:val="00164052"/>
    <w:rsid w:val="00174200"/>
    <w:rsid w:val="00186394"/>
    <w:rsid w:val="00193FCB"/>
    <w:rsid w:val="00203242"/>
    <w:rsid w:val="00230830"/>
    <w:rsid w:val="002C3F11"/>
    <w:rsid w:val="002D5E08"/>
    <w:rsid w:val="003A169F"/>
    <w:rsid w:val="003D6926"/>
    <w:rsid w:val="00460522"/>
    <w:rsid w:val="00522B7E"/>
    <w:rsid w:val="00534C10"/>
    <w:rsid w:val="00557692"/>
    <w:rsid w:val="005F2098"/>
    <w:rsid w:val="0065293A"/>
    <w:rsid w:val="00681DEC"/>
    <w:rsid w:val="006D56D7"/>
    <w:rsid w:val="00716F1E"/>
    <w:rsid w:val="00791459"/>
    <w:rsid w:val="008050B7"/>
    <w:rsid w:val="00827E51"/>
    <w:rsid w:val="00837914"/>
    <w:rsid w:val="0088224A"/>
    <w:rsid w:val="009474D0"/>
    <w:rsid w:val="00952665"/>
    <w:rsid w:val="00AD268A"/>
    <w:rsid w:val="00B26089"/>
    <w:rsid w:val="00B631B9"/>
    <w:rsid w:val="00B8426B"/>
    <w:rsid w:val="00B956D2"/>
    <w:rsid w:val="00BB3D06"/>
    <w:rsid w:val="00C23862"/>
    <w:rsid w:val="00D14250"/>
    <w:rsid w:val="00D16693"/>
    <w:rsid w:val="00D2695E"/>
    <w:rsid w:val="00D57365"/>
    <w:rsid w:val="00D6669A"/>
    <w:rsid w:val="00D84DF4"/>
    <w:rsid w:val="00D94AA9"/>
    <w:rsid w:val="00DC0FB1"/>
    <w:rsid w:val="00DE5336"/>
    <w:rsid w:val="00E542CA"/>
    <w:rsid w:val="00EA584F"/>
    <w:rsid w:val="00F0483C"/>
    <w:rsid w:val="00F2482C"/>
    <w:rsid w:val="00F47C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FCEE0CF"/>
  <w15:chartTrackingRefBased/>
  <w15:docId w15:val="{9417FBC6-2EEC-490C-BAA2-B7F606B451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C3F11"/>
    <w:pPr>
      <w:widowControl w:val="0"/>
      <w:jc w:val="both"/>
    </w:pPr>
    <w:rPr>
      <w:rFonts w:ascii="Palatino Linotype" w:hAnsi="Palatino Linotyp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631B9"/>
    <w:rPr>
      <w:color w:val="0563C1" w:themeColor="hyperlink"/>
      <w:u w:val="single"/>
    </w:rPr>
  </w:style>
  <w:style w:type="paragraph" w:customStyle="1" w:styleId="MDPI16affiliation">
    <w:name w:val="MDPI_1.6_affiliation"/>
    <w:rsid w:val="00B631B9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 w:cs="Times New Roman"/>
      <w:color w:val="000000"/>
      <w:kern w:val="0"/>
      <w:sz w:val="16"/>
      <w:szCs w:val="18"/>
      <w:lang w:eastAsia="de-DE" w:bidi="en-US"/>
    </w:rPr>
  </w:style>
  <w:style w:type="paragraph" w:styleId="a4">
    <w:name w:val="endnote text"/>
    <w:basedOn w:val="a"/>
    <w:link w:val="a5"/>
    <w:uiPriority w:val="99"/>
    <w:semiHidden/>
    <w:unhideWhenUsed/>
    <w:rsid w:val="00B631B9"/>
    <w:pPr>
      <w:snapToGrid w:val="0"/>
      <w:jc w:val="left"/>
    </w:pPr>
  </w:style>
  <w:style w:type="character" w:customStyle="1" w:styleId="a5">
    <w:name w:val="尾注文本 字符"/>
    <w:basedOn w:val="a0"/>
    <w:link w:val="a4"/>
    <w:uiPriority w:val="99"/>
    <w:semiHidden/>
    <w:rsid w:val="00B631B9"/>
    <w:rPr>
      <w:rFonts w:ascii="Palatino Linotype" w:hAnsi="Palatino Linotype"/>
    </w:rPr>
  </w:style>
  <w:style w:type="character" w:styleId="a6">
    <w:name w:val="endnote reference"/>
    <w:basedOn w:val="a0"/>
    <w:uiPriority w:val="99"/>
    <w:semiHidden/>
    <w:unhideWhenUsed/>
    <w:rsid w:val="00B631B9"/>
    <w:rPr>
      <w:vertAlign w:val="superscript"/>
    </w:rPr>
  </w:style>
  <w:style w:type="paragraph" w:styleId="a7">
    <w:name w:val="List Paragraph"/>
    <w:basedOn w:val="a"/>
    <w:uiPriority w:val="34"/>
    <w:qFormat/>
    <w:rsid w:val="000D30D1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293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lhua7017@ceec.net.cn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bwang2033@ceec.net.cn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0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hyperlink" Target="mailto:zgh@dhcad.com.cn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312</TotalTime>
  <Pages>2</Pages>
  <Words>220</Words>
  <Characters>1258</Characters>
  <Application>Microsoft Office Word</Application>
  <DocSecurity>0</DocSecurity>
  <Lines>10</Lines>
  <Paragraphs>2</Paragraphs>
  <ScaleCrop>false</ScaleCrop>
  <Company/>
  <LinksUpToDate>false</LinksUpToDate>
  <CharactersWithSpaces>1476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z2456907423@outlook.com</dc:creator>
  <cp:keywords/>
  <dc:description/>
  <cp:lastModifiedBy>z2456907423@outlook.com</cp:lastModifiedBy>
  <cp:revision>34</cp:revision>
  <dcterms:created xsi:type="dcterms:W3CDTF">2023-12-20T00:39:00Z</dcterms:created>
  <dcterms:modified xsi:type="dcterms:W3CDTF">2024-01-26T06:34:00Z</dcterms:modified>
</cp:coreProperties>
</file>